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ba51ab175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c4a61d305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Khera Bhat,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46f9a50eb4c75" /><Relationship Type="http://schemas.openxmlformats.org/officeDocument/2006/relationships/numbering" Target="/word/numbering.xml" Id="R05095238ae684939" /><Relationship Type="http://schemas.openxmlformats.org/officeDocument/2006/relationships/settings" Target="/word/settings.xml" Id="R3430dab6ff3f444b" /><Relationship Type="http://schemas.openxmlformats.org/officeDocument/2006/relationships/image" Target="/word/media/f8dc944b-9f89-4e90-a00d-0fc5f13e1359.png" Id="R328c4a61d3054346" /></Relationships>
</file>