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1b0576d4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4ec7848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Kohima,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e1b282a4a491f" /><Relationship Type="http://schemas.openxmlformats.org/officeDocument/2006/relationships/numbering" Target="/word/numbering.xml" Id="R8f38499dc09d48c6" /><Relationship Type="http://schemas.openxmlformats.org/officeDocument/2006/relationships/settings" Target="/word/settings.xml" Id="R81391ead796047e1" /><Relationship Type="http://schemas.openxmlformats.org/officeDocument/2006/relationships/image" Target="/word/media/a411d15c-a449-4c5d-b37d-80f58e44c846.png" Id="R10de4ec784894a7b" /></Relationships>
</file>