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1a333ec0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fd1fb66e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7372ccbc545ae" /><Relationship Type="http://schemas.openxmlformats.org/officeDocument/2006/relationships/numbering" Target="/word/numbering.xml" Id="R17f949cda4ca4dba" /><Relationship Type="http://schemas.openxmlformats.org/officeDocument/2006/relationships/settings" Target="/word/settings.xml" Id="R336bec0f6b2e4e7d" /><Relationship Type="http://schemas.openxmlformats.org/officeDocument/2006/relationships/image" Target="/word/media/0b1d734e-51b8-45af-927f-36b37f0e6530.png" Id="Rf86fd1fb66e04dd2" /></Relationships>
</file>