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ba333c97a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ff5c7c63f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Koradachcheri,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03cdb88e488d" /><Relationship Type="http://schemas.openxmlformats.org/officeDocument/2006/relationships/numbering" Target="/word/numbering.xml" Id="R65a2ffc06ec64160" /><Relationship Type="http://schemas.openxmlformats.org/officeDocument/2006/relationships/settings" Target="/word/settings.xml" Id="Rd686dc99dd7546da" /><Relationship Type="http://schemas.openxmlformats.org/officeDocument/2006/relationships/image" Target="/word/media/8e3320e3-4bc6-482d-9bbe-84104a7d2a3d.png" Id="R36bff5c7c63f412b" /></Relationships>
</file>