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0b16cafe1a4f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e27002330444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Korandh,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6a2d13cab248f6" /><Relationship Type="http://schemas.openxmlformats.org/officeDocument/2006/relationships/numbering" Target="/word/numbering.xml" Id="Rfdf12faaf3af4395" /><Relationship Type="http://schemas.openxmlformats.org/officeDocument/2006/relationships/settings" Target="/word/settings.xml" Id="R108c6318de3c4acb" /><Relationship Type="http://schemas.openxmlformats.org/officeDocument/2006/relationships/image" Target="/word/media/ba7e91c5-4eb4-474c-8807-ca28810259a5.png" Id="Ra3e27002330444eb" /></Relationships>
</file>