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300ece7a8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66a6952d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Lakhanwas,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25ad64584c4b" /><Relationship Type="http://schemas.openxmlformats.org/officeDocument/2006/relationships/numbering" Target="/word/numbering.xml" Id="R9600d4e28da64caf" /><Relationship Type="http://schemas.openxmlformats.org/officeDocument/2006/relationships/settings" Target="/word/settings.xml" Id="Ra3287ea542834876" /><Relationship Type="http://schemas.openxmlformats.org/officeDocument/2006/relationships/image" Target="/word/media/d5f58aba-67fb-4514-8a07-2e88123bfd7d.png" Id="R7c4566a6952d433d" /></Relationships>
</file>