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ba9c95f0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f74b752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Madnakal,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aedb383e4161" /><Relationship Type="http://schemas.openxmlformats.org/officeDocument/2006/relationships/numbering" Target="/word/numbering.xml" Id="R222f43cc0a004355" /><Relationship Type="http://schemas.openxmlformats.org/officeDocument/2006/relationships/settings" Target="/word/settings.xml" Id="Rfc32e7db1df74b68" /><Relationship Type="http://schemas.openxmlformats.org/officeDocument/2006/relationships/image" Target="/word/media/b13de352-57d7-4694-a489-c0322b789b25.png" Id="R12cff74b752a4ddf" /></Relationships>
</file>