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b355b4705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1aaf40dcf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Mallanwala,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3def4965641f1" /><Relationship Type="http://schemas.openxmlformats.org/officeDocument/2006/relationships/numbering" Target="/word/numbering.xml" Id="Rf29498ef8028499a" /><Relationship Type="http://schemas.openxmlformats.org/officeDocument/2006/relationships/settings" Target="/word/settings.xml" Id="R9c304e009e644e78" /><Relationship Type="http://schemas.openxmlformats.org/officeDocument/2006/relationships/image" Target="/word/media/433adf56-2f92-4008-b63e-355056b8aba4.png" Id="Rcc91aaf40dcf425c" /></Relationships>
</file>