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1593f66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269b6f8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3c2831e44f99" /><Relationship Type="http://schemas.openxmlformats.org/officeDocument/2006/relationships/numbering" Target="/word/numbering.xml" Id="R4db2a0677f9348cd" /><Relationship Type="http://schemas.openxmlformats.org/officeDocument/2006/relationships/settings" Target="/word/settings.xml" Id="Rbdad90d7e9ef4b7b" /><Relationship Type="http://schemas.openxmlformats.org/officeDocument/2006/relationships/image" Target="/word/media/9e4583ef-b802-4921-be54-b3a4c3b56216.png" Id="Rfb55269b6f80423c" /></Relationships>
</file>