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16b5766e3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fd5d6a288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Mulund West,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c73cea8bb4c2f" /><Relationship Type="http://schemas.openxmlformats.org/officeDocument/2006/relationships/numbering" Target="/word/numbering.xml" Id="R0ca9c0a0b7204fa0" /><Relationship Type="http://schemas.openxmlformats.org/officeDocument/2006/relationships/settings" Target="/word/settings.xml" Id="R9059334a532a4803" /><Relationship Type="http://schemas.openxmlformats.org/officeDocument/2006/relationships/image" Target="/word/media/c8638b3d-8c46-48b8-ad7e-ea2c0fe34a5e.png" Id="R4d7fd5d6a2884dd9" /></Relationships>
</file>