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c827c3ee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1cd00802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Mankhari,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adcce89b47ea" /><Relationship Type="http://schemas.openxmlformats.org/officeDocument/2006/relationships/numbering" Target="/word/numbering.xml" Id="R6693a4a4e6e64b81" /><Relationship Type="http://schemas.openxmlformats.org/officeDocument/2006/relationships/settings" Target="/word/settings.xml" Id="R310bd22077034310" /><Relationship Type="http://schemas.openxmlformats.org/officeDocument/2006/relationships/image" Target="/word/media/16d3ca9b-63d5-44df-be95-41e05b7ffa21.png" Id="Rc6b1cd00802b4d00" /></Relationships>
</file>