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1c2f4b8ed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9b61276f3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Nahazari,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5ea2d3e6e485b" /><Relationship Type="http://schemas.openxmlformats.org/officeDocument/2006/relationships/numbering" Target="/word/numbering.xml" Id="R7d3be10fc9454ef4" /><Relationship Type="http://schemas.openxmlformats.org/officeDocument/2006/relationships/settings" Target="/word/settings.xml" Id="Rb6febb9c705c457b" /><Relationship Type="http://schemas.openxmlformats.org/officeDocument/2006/relationships/image" Target="/word/media/3d894970-81e6-4f63-9276-499d7f066221.png" Id="Rc049b61276f3466a" /></Relationships>
</file>