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d937ae1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2be451e6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d95d5d8904a21" /><Relationship Type="http://schemas.openxmlformats.org/officeDocument/2006/relationships/numbering" Target="/word/numbering.xml" Id="Ra3079f2cdfe444a9" /><Relationship Type="http://schemas.openxmlformats.org/officeDocument/2006/relationships/settings" Target="/word/settings.xml" Id="R41decd80aadc4043" /><Relationship Type="http://schemas.openxmlformats.org/officeDocument/2006/relationships/image" Target="/word/media/e14bc428-7d71-4c74-8d0c-6fd020288d58.png" Id="R1ba2be451e6e4b6f" /></Relationships>
</file>