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be53a6a0c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3401c1d9f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Napanera,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56d6a56e843a1" /><Relationship Type="http://schemas.openxmlformats.org/officeDocument/2006/relationships/numbering" Target="/word/numbering.xml" Id="Rc5c4ac2327be4969" /><Relationship Type="http://schemas.openxmlformats.org/officeDocument/2006/relationships/settings" Target="/word/settings.xml" Id="R6198a9e1aa5945b5" /><Relationship Type="http://schemas.openxmlformats.org/officeDocument/2006/relationships/image" Target="/word/media/c51481ef-a2c2-44f8-b807-5d7431fc1fb6.png" Id="R9c83401c1d9f4202" /></Relationships>
</file>