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234cffa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c5ecb6d60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Nazarhagar,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a10682a4f4552" /><Relationship Type="http://schemas.openxmlformats.org/officeDocument/2006/relationships/numbering" Target="/word/numbering.xml" Id="R513cda5d37584b55" /><Relationship Type="http://schemas.openxmlformats.org/officeDocument/2006/relationships/settings" Target="/word/settings.xml" Id="R4a7342f86ace41d9" /><Relationship Type="http://schemas.openxmlformats.org/officeDocument/2006/relationships/image" Target="/word/media/86e46555-8cc9-4a0e-974e-76fdedb77643.png" Id="R2c7c5ecb6d6042be" /></Relationships>
</file>