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e92dc2ac8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984a2883b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a2df31df0453e" /><Relationship Type="http://schemas.openxmlformats.org/officeDocument/2006/relationships/numbering" Target="/word/numbering.xml" Id="R3cad56363beb4175" /><Relationship Type="http://schemas.openxmlformats.org/officeDocument/2006/relationships/settings" Target="/word/settings.xml" Id="Rfe7c4d049c6d43cd" /><Relationship Type="http://schemas.openxmlformats.org/officeDocument/2006/relationships/image" Target="/word/media/0c4a3c4f-4788-48b4-aa58-3f20b1a16d5b.png" Id="R27d984a2883b40c6" /></Relationships>
</file>