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2dd2330c1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5f26080c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Pachdeora,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9c528d4be4d5e" /><Relationship Type="http://schemas.openxmlformats.org/officeDocument/2006/relationships/numbering" Target="/word/numbering.xml" Id="Re775dff6704e4b0b" /><Relationship Type="http://schemas.openxmlformats.org/officeDocument/2006/relationships/settings" Target="/word/settings.xml" Id="R748af99d3ab242f9" /><Relationship Type="http://schemas.openxmlformats.org/officeDocument/2006/relationships/image" Target="/word/media/158ea968-fef8-4c0a-bd0b-0424c9f67f0c.png" Id="R1c015f26080c4b91" /></Relationships>
</file>