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ca23b286a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cd5e9c84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e1b20c5b34e51" /><Relationship Type="http://schemas.openxmlformats.org/officeDocument/2006/relationships/numbering" Target="/word/numbering.xml" Id="R1279c039ea3a4c84" /><Relationship Type="http://schemas.openxmlformats.org/officeDocument/2006/relationships/settings" Target="/word/settings.xml" Id="R63797c6dc13c45d7" /><Relationship Type="http://schemas.openxmlformats.org/officeDocument/2006/relationships/image" Target="/word/media/4f5e234d-63c8-4d26-9a13-cc76f458671e.png" Id="R203cd5e9c843414e" /></Relationships>
</file>