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0c60b2a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83413b6a2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Parshadi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495f1bea489f" /><Relationship Type="http://schemas.openxmlformats.org/officeDocument/2006/relationships/numbering" Target="/word/numbering.xml" Id="R4872f4caa24b45fd" /><Relationship Type="http://schemas.openxmlformats.org/officeDocument/2006/relationships/settings" Target="/word/settings.xml" Id="R92735795d7ef4f7d" /><Relationship Type="http://schemas.openxmlformats.org/officeDocument/2006/relationships/image" Target="/word/media/0c2dba0e-583d-4fbb-bbbe-251b795138c0.png" Id="R0a083413b6a24f93" /></Relationships>
</file>