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e3230c268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63789367c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Parsonria,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b3ba5bf2348b9" /><Relationship Type="http://schemas.openxmlformats.org/officeDocument/2006/relationships/numbering" Target="/word/numbering.xml" Id="R7f142c8309ba4af1" /><Relationship Type="http://schemas.openxmlformats.org/officeDocument/2006/relationships/settings" Target="/word/settings.xml" Id="Ra593f60dfb954d6b" /><Relationship Type="http://schemas.openxmlformats.org/officeDocument/2006/relationships/image" Target="/word/media/022c518a-9a4e-4bbb-8ffc-3b0bc1aa5f7d.png" Id="R65163789367c4648" /></Relationships>
</file>