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584306c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f1cfc0d3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 Bagthari Khurai,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a26ea650d4f22" /><Relationship Type="http://schemas.openxmlformats.org/officeDocument/2006/relationships/numbering" Target="/word/numbering.xml" Id="Rb4f487cfdcf24cbc" /><Relationship Type="http://schemas.openxmlformats.org/officeDocument/2006/relationships/settings" Target="/word/settings.xml" Id="R243932a5c79f49cd" /><Relationship Type="http://schemas.openxmlformats.org/officeDocument/2006/relationships/image" Target="/word/media/c3158741-4074-4d76-a0ee-57dc1de7f9d6.png" Id="Rb4bf1cfc0d3e4d67" /></Relationships>
</file>