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538e73d3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bda1d078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Pirpainti,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bd3ac6ea545fc" /><Relationship Type="http://schemas.openxmlformats.org/officeDocument/2006/relationships/numbering" Target="/word/numbering.xml" Id="R693e6b9b852b4330" /><Relationship Type="http://schemas.openxmlformats.org/officeDocument/2006/relationships/settings" Target="/word/settings.xml" Id="R76b257a09b1e43bc" /><Relationship Type="http://schemas.openxmlformats.org/officeDocument/2006/relationships/image" Target="/word/media/49522e5c-e887-404f-a76c-93789c08c9b3.png" Id="Raed2bda1d0784e86" /></Relationships>
</file>