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068ad28ea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bb2ce7974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Poronian,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7601315244dbb" /><Relationship Type="http://schemas.openxmlformats.org/officeDocument/2006/relationships/numbering" Target="/word/numbering.xml" Id="Ref8937febcb44a9f" /><Relationship Type="http://schemas.openxmlformats.org/officeDocument/2006/relationships/settings" Target="/word/settings.xml" Id="R278255fa80a84599" /><Relationship Type="http://schemas.openxmlformats.org/officeDocument/2006/relationships/image" Target="/word/media/64f821b1-a23c-44f7-b3a2-2fa0344e5d76.png" Id="Re00bb2ce79744c1c" /></Relationships>
</file>