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3aa602526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c874bf3e3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Raipur, Chhattisgarh,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e782cadc74833" /><Relationship Type="http://schemas.openxmlformats.org/officeDocument/2006/relationships/numbering" Target="/word/numbering.xml" Id="Re3dbfa1ab6984125" /><Relationship Type="http://schemas.openxmlformats.org/officeDocument/2006/relationships/settings" Target="/word/settings.xml" Id="R41a44a6355984692" /><Relationship Type="http://schemas.openxmlformats.org/officeDocument/2006/relationships/image" Target="/word/media/5df3d430-884d-46bb-829e-c06b781917a5.png" Id="R87ec874bf3e345ef" /></Relationships>
</file>