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62e956285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28c765fc9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Ramghat,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1c6b2201e4d47" /><Relationship Type="http://schemas.openxmlformats.org/officeDocument/2006/relationships/numbering" Target="/word/numbering.xml" Id="R674e79fc8be447a9" /><Relationship Type="http://schemas.openxmlformats.org/officeDocument/2006/relationships/settings" Target="/word/settings.xml" Id="R52f8663dcc294632" /><Relationship Type="http://schemas.openxmlformats.org/officeDocument/2006/relationships/image" Target="/word/media/146b8a02-dbb4-4235-a367-0babdd35dfc1.png" Id="Red328c765fc94696" /></Relationships>
</file>