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25907bdb4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e21a51148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Rupaheli,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1b2acd8cd4ff4" /><Relationship Type="http://schemas.openxmlformats.org/officeDocument/2006/relationships/numbering" Target="/word/numbering.xml" Id="R39ad75124bdf4283" /><Relationship Type="http://schemas.openxmlformats.org/officeDocument/2006/relationships/settings" Target="/word/settings.xml" Id="R8127416811f34f09" /><Relationship Type="http://schemas.openxmlformats.org/officeDocument/2006/relationships/image" Target="/word/media/16b2de3c-2e57-442e-96ba-d9ad30ffee99.png" Id="Rffee21a511484000" /></Relationships>
</file>