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a116f6cc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ca6627521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Rupanagudi,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eaecf738a4d6c" /><Relationship Type="http://schemas.openxmlformats.org/officeDocument/2006/relationships/numbering" Target="/word/numbering.xml" Id="Re9b55a4660fe4ede" /><Relationship Type="http://schemas.openxmlformats.org/officeDocument/2006/relationships/settings" Target="/word/settings.xml" Id="Rf9fe1517db674b06" /><Relationship Type="http://schemas.openxmlformats.org/officeDocument/2006/relationships/image" Target="/word/media/711bff1a-574e-42d3-b947-cc85170d77e8.png" Id="R547ca662752140ca" /></Relationships>
</file>