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497afbc3b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761e1ca88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Shlan Chak,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7fe7eb08a44a9" /><Relationship Type="http://schemas.openxmlformats.org/officeDocument/2006/relationships/numbering" Target="/word/numbering.xml" Id="R959e5cf5aa534a28" /><Relationship Type="http://schemas.openxmlformats.org/officeDocument/2006/relationships/settings" Target="/word/settings.xml" Id="Re01ba612a70a4cca" /><Relationship Type="http://schemas.openxmlformats.org/officeDocument/2006/relationships/image" Target="/word/media/67d66b8c-3f8c-4003-a241-d76cca5b2af0.png" Id="Ree2761e1ca884dff" /></Relationships>
</file>