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155b90758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a2e29fdaa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e1b66f4d24f85" /><Relationship Type="http://schemas.openxmlformats.org/officeDocument/2006/relationships/numbering" Target="/word/numbering.xml" Id="R25d145b599994431" /><Relationship Type="http://schemas.openxmlformats.org/officeDocument/2006/relationships/settings" Target="/word/settings.xml" Id="Re845bd1a88124923" /><Relationship Type="http://schemas.openxmlformats.org/officeDocument/2006/relationships/image" Target="/word/media/26d186b1-1457-4774-a3d5-9d8812c9661f.png" Id="Refea2e29fdaa497c" /></Relationships>
</file>