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2ff954c92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e6ed9a3fb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Thapan,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bd621229e463f" /><Relationship Type="http://schemas.openxmlformats.org/officeDocument/2006/relationships/numbering" Target="/word/numbering.xml" Id="R162a34a11e3a434e" /><Relationship Type="http://schemas.openxmlformats.org/officeDocument/2006/relationships/settings" Target="/word/settings.xml" Id="Ra27dfd9c687a4d7f" /><Relationship Type="http://schemas.openxmlformats.org/officeDocument/2006/relationships/image" Target="/word/media/eec077f9-d87c-4022-828f-2bb26e249fe8.png" Id="Rfdce6ed9a3fb48e4" /></Relationships>
</file>