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6bec6001c543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e5ee8c63a943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Thulipalem,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762e96c8004f29" /><Relationship Type="http://schemas.openxmlformats.org/officeDocument/2006/relationships/numbering" Target="/word/numbering.xml" Id="Rd8718c4e1f684b67" /><Relationship Type="http://schemas.openxmlformats.org/officeDocument/2006/relationships/settings" Target="/word/settings.xml" Id="R6d682d3fe448419c" /><Relationship Type="http://schemas.openxmlformats.org/officeDocument/2006/relationships/image" Target="/word/media/61b51c3c-e66c-4972-b453-5bf159a79966.png" Id="Rc7e5ee8c63a943e0" /></Relationships>
</file>