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28b971b2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e4d0c55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8c3c1ab3b4c79" /><Relationship Type="http://schemas.openxmlformats.org/officeDocument/2006/relationships/numbering" Target="/word/numbering.xml" Id="Rcb8e2e2765c44579" /><Relationship Type="http://schemas.openxmlformats.org/officeDocument/2006/relationships/settings" Target="/word/settings.xml" Id="R25aab93b72e84670" /><Relationship Type="http://schemas.openxmlformats.org/officeDocument/2006/relationships/image" Target="/word/media/f0cef19d-62a9-4c33-8787-1b7f98265dff.png" Id="R5c8ae4d0c551479f" /></Relationships>
</file>