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00c4f807f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4b7b5eb21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Ucassaim,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98ef400244d9f" /><Relationship Type="http://schemas.openxmlformats.org/officeDocument/2006/relationships/numbering" Target="/word/numbering.xml" Id="R3d5d5a74f0e34dc1" /><Relationship Type="http://schemas.openxmlformats.org/officeDocument/2006/relationships/settings" Target="/word/settings.xml" Id="R910a21f49b3a4497" /><Relationship Type="http://schemas.openxmlformats.org/officeDocument/2006/relationships/image" Target="/word/media/3fcd99bc-b924-4a6d-9787-b3e892571f32.png" Id="Ra074b7b5eb2147e0" /></Relationships>
</file>