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119240589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66a2c8ec0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1286e3a5141e5" /><Relationship Type="http://schemas.openxmlformats.org/officeDocument/2006/relationships/numbering" Target="/word/numbering.xml" Id="R3bc59a7649e84eef" /><Relationship Type="http://schemas.openxmlformats.org/officeDocument/2006/relationships/settings" Target="/word/settings.xml" Id="Rcb7dd7af56ea49bc" /><Relationship Type="http://schemas.openxmlformats.org/officeDocument/2006/relationships/image" Target="/word/media/ce9c4d88-662d-4a04-b85f-21b6d38f187b.png" Id="Ree966a2c8ec04bed" /></Relationships>
</file>