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f26cb3981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6745898ce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Yerrapahad,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8475cef8b43bd" /><Relationship Type="http://schemas.openxmlformats.org/officeDocument/2006/relationships/numbering" Target="/word/numbering.xml" Id="Ra78ca2fc188d4a68" /><Relationship Type="http://schemas.openxmlformats.org/officeDocument/2006/relationships/settings" Target="/word/settings.xml" Id="R69fd8a2cdac14801" /><Relationship Type="http://schemas.openxmlformats.org/officeDocument/2006/relationships/image" Target="/word/media/07f47b8f-3a3b-4703-b552-3ff56a7ebb8b.png" Id="R9126745898ce4bb7" /></Relationships>
</file>