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66cfc2d2b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b517c3ae7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al Baghdadi,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e533f71f14673" /><Relationship Type="http://schemas.openxmlformats.org/officeDocument/2006/relationships/numbering" Target="/word/numbering.xml" Id="Rc080e5fcd7274798" /><Relationship Type="http://schemas.openxmlformats.org/officeDocument/2006/relationships/settings" Target="/word/settings.xml" Id="R9fa7dd7c4e1a41b7" /><Relationship Type="http://schemas.openxmlformats.org/officeDocument/2006/relationships/image" Target="/word/media/265b93e1-63f3-4e8c-b939-fed59968a344.png" Id="R3dfb517c3ae74c03" /></Relationships>
</file>