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ae6cae09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c5091ccf9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Annacurragh,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c45647df403d" /><Relationship Type="http://schemas.openxmlformats.org/officeDocument/2006/relationships/numbering" Target="/word/numbering.xml" Id="Rbbf515c934814334" /><Relationship Type="http://schemas.openxmlformats.org/officeDocument/2006/relationships/settings" Target="/word/settings.xml" Id="R48270117bbc94d71" /><Relationship Type="http://schemas.openxmlformats.org/officeDocument/2006/relationships/image" Target="/word/media/eb8734e9-d309-4fdf-bbe7-a6bf1ca40587.png" Id="R161c5091ccf94936" /></Relationships>
</file>