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b98892f87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f9e7d5055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Baile an Mhuilinn,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0bff670ba4b28" /><Relationship Type="http://schemas.openxmlformats.org/officeDocument/2006/relationships/numbering" Target="/word/numbering.xml" Id="R1d02c112f9b4470a" /><Relationship Type="http://schemas.openxmlformats.org/officeDocument/2006/relationships/settings" Target="/word/settings.xml" Id="Rda1f368ffdce47e9" /><Relationship Type="http://schemas.openxmlformats.org/officeDocument/2006/relationships/image" Target="/word/media/d3f08500-651e-465c-9077-31e8e3afdd33.png" Id="R8b3f9e7d50554ad6" /></Relationships>
</file>