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f16c5cef9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d23279c9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Ballinagee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3b120cc5a4496" /><Relationship Type="http://schemas.openxmlformats.org/officeDocument/2006/relationships/numbering" Target="/word/numbering.xml" Id="R58d2bb624bec41a1" /><Relationship Type="http://schemas.openxmlformats.org/officeDocument/2006/relationships/settings" Target="/word/settings.xml" Id="R30adc891e0d14b61" /><Relationship Type="http://schemas.openxmlformats.org/officeDocument/2006/relationships/image" Target="/word/media/129b42fe-c5c4-4c0a-bbbf-33ff921dfdf9.png" Id="Rc0b5d23279c946f2" /></Relationships>
</file>