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311c05a2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cd284268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b47be90048f3" /><Relationship Type="http://schemas.openxmlformats.org/officeDocument/2006/relationships/numbering" Target="/word/numbering.xml" Id="R2576835f5ccb4d59" /><Relationship Type="http://schemas.openxmlformats.org/officeDocument/2006/relationships/settings" Target="/word/settings.xml" Id="Ra48c602efcdf48e6" /><Relationship Type="http://schemas.openxmlformats.org/officeDocument/2006/relationships/image" Target="/word/media/ddd5979f-431f-478a-abe7-a33fee60b591.png" Id="Rf93cd28426884bc2" /></Relationships>
</file>