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2f70d2e08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626dfe585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Ballycannan,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48977a95d407f" /><Relationship Type="http://schemas.openxmlformats.org/officeDocument/2006/relationships/numbering" Target="/word/numbering.xml" Id="R1a9364b405ae41d7" /><Relationship Type="http://schemas.openxmlformats.org/officeDocument/2006/relationships/settings" Target="/word/settings.xml" Id="Reb83262a649f49e9" /><Relationship Type="http://schemas.openxmlformats.org/officeDocument/2006/relationships/image" Target="/word/media/481be5dd-b21f-4ccb-b7c4-c563567aad98.png" Id="Raf1626dfe5854cf6" /></Relationships>
</file>