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bb28d23ddc47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2c6258817c4c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Ballygarvan,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950eeaccfa4c66" /><Relationship Type="http://schemas.openxmlformats.org/officeDocument/2006/relationships/numbering" Target="/word/numbering.xml" Id="R92cd2db52d9342e3" /><Relationship Type="http://schemas.openxmlformats.org/officeDocument/2006/relationships/settings" Target="/word/settings.xml" Id="Re806b39b38624f3a" /><Relationship Type="http://schemas.openxmlformats.org/officeDocument/2006/relationships/image" Target="/word/media/ee343a4f-d964-4673-b1e0-88aee31566b9.png" Id="Rbc2c6258817c4c26" /></Relationships>
</file>