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bce13c17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8678fe8f4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Bauraneag,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33a56a3c4f83" /><Relationship Type="http://schemas.openxmlformats.org/officeDocument/2006/relationships/numbering" Target="/word/numbering.xml" Id="Re791d04baf16458b" /><Relationship Type="http://schemas.openxmlformats.org/officeDocument/2006/relationships/settings" Target="/word/settings.xml" Id="R30b97d468fa4454d" /><Relationship Type="http://schemas.openxmlformats.org/officeDocument/2006/relationships/image" Target="/word/media/f70f1e75-6c11-4b27-9735-b630b19e4db1.png" Id="Rbdb8678fe8f44261" /></Relationships>
</file>