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ad4a1ce74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b41df0b8c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Corrigeenroe,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2251cbc534cc8" /><Relationship Type="http://schemas.openxmlformats.org/officeDocument/2006/relationships/numbering" Target="/word/numbering.xml" Id="R942fd56cd5454d99" /><Relationship Type="http://schemas.openxmlformats.org/officeDocument/2006/relationships/settings" Target="/word/settings.xml" Id="Rc844662393b64ee9" /><Relationship Type="http://schemas.openxmlformats.org/officeDocument/2006/relationships/image" Target="/word/media/fa08ee7d-0141-43f1-8457-b8f9ad664e71.png" Id="R80ab41df0b8c418a" /></Relationships>
</file>