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9c5df2d4a543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a926bb58f84a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Doyles Bridge,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118bce6f1b4fea" /><Relationship Type="http://schemas.openxmlformats.org/officeDocument/2006/relationships/numbering" Target="/word/numbering.xml" Id="R6f857baaf6a74ebe" /><Relationship Type="http://schemas.openxmlformats.org/officeDocument/2006/relationships/settings" Target="/word/settings.xml" Id="Rb462dc1e1b9f4a73" /><Relationship Type="http://schemas.openxmlformats.org/officeDocument/2006/relationships/image" Target="/word/media/ad680d74-6098-4c19-be49-fc61e20ae35a.png" Id="R7da926bb58f84a8c" /></Relationships>
</file>