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830e4d3f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1865eb08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Garrykennedy,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1f45e634a464c" /><Relationship Type="http://schemas.openxmlformats.org/officeDocument/2006/relationships/numbering" Target="/word/numbering.xml" Id="Ra3d9c652dff4448f" /><Relationship Type="http://schemas.openxmlformats.org/officeDocument/2006/relationships/settings" Target="/word/settings.xml" Id="R6e3a561536e54238" /><Relationship Type="http://schemas.openxmlformats.org/officeDocument/2006/relationships/image" Target="/word/media/552acb67-16af-4fea-9e5a-1c02e0a0cb5c.png" Id="Re371865eb0884348" /></Relationships>
</file>