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b9328ce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94c6ae1f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Glengarriff,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77a57aa8a4f50" /><Relationship Type="http://schemas.openxmlformats.org/officeDocument/2006/relationships/numbering" Target="/word/numbering.xml" Id="Rfbeee8c1fdf14e2f" /><Relationship Type="http://schemas.openxmlformats.org/officeDocument/2006/relationships/settings" Target="/word/settings.xml" Id="R1548f286532c420b" /><Relationship Type="http://schemas.openxmlformats.org/officeDocument/2006/relationships/image" Target="/word/media/13b8cf9e-e110-4322-a8e1-fd751503ac2a.png" Id="R94494c6ae1f14c33" /></Relationships>
</file>