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0f8469a8c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b27ab4454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Inchisine,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f98109e404e66" /><Relationship Type="http://schemas.openxmlformats.org/officeDocument/2006/relationships/numbering" Target="/word/numbering.xml" Id="R71761768a8d64268" /><Relationship Type="http://schemas.openxmlformats.org/officeDocument/2006/relationships/settings" Target="/word/settings.xml" Id="Rfe34827c57654ec3" /><Relationship Type="http://schemas.openxmlformats.org/officeDocument/2006/relationships/image" Target="/word/media/a2e10a0b-b5e9-4345-b6ee-f125662defd7.png" Id="R14bb27ab44544271" /></Relationships>
</file>