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fb710077c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66af893d2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Keeloge South,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fd61e2c374a45" /><Relationship Type="http://schemas.openxmlformats.org/officeDocument/2006/relationships/numbering" Target="/word/numbering.xml" Id="Rb0bf69295ee94a1c" /><Relationship Type="http://schemas.openxmlformats.org/officeDocument/2006/relationships/settings" Target="/word/settings.xml" Id="Rf85602be73bd4a8b" /><Relationship Type="http://schemas.openxmlformats.org/officeDocument/2006/relationships/image" Target="/word/media/828df647-68e8-40dc-8cbf-ffa638818eb3.png" Id="Rfcb66af893d24e20" /></Relationships>
</file>