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5ad3d5ef8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f47bfe287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Keeraunbeg,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32aa0f65a480e" /><Relationship Type="http://schemas.openxmlformats.org/officeDocument/2006/relationships/numbering" Target="/word/numbering.xml" Id="R8333934c1f974ad0" /><Relationship Type="http://schemas.openxmlformats.org/officeDocument/2006/relationships/settings" Target="/word/settings.xml" Id="R741383cadd674554" /><Relationship Type="http://schemas.openxmlformats.org/officeDocument/2006/relationships/image" Target="/word/media/b6195289-bb28-4b31-bb32-cd1f7d3d3b6d.png" Id="Rec6f47bfe2874f5e" /></Relationships>
</file>